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64" w:rsidRPr="00554A8F" w:rsidRDefault="00535B64" w:rsidP="00535B64">
      <w:pPr>
        <w:pStyle w:val="Nagwek3"/>
        <w:spacing w:before="0" w:beforeAutospacing="0" w:after="0" w:afterAutospacing="0" w:line="300" w:lineRule="auto"/>
        <w:jc w:val="center"/>
        <w:rPr>
          <w:rFonts w:asciiTheme="minorHAnsi" w:eastAsia="Times New Roman" w:hAnsiTheme="minorHAnsi" w:cstheme="minorHAnsi"/>
          <w:sz w:val="22"/>
          <w:szCs w:val="22"/>
        </w:rPr>
      </w:pPr>
      <w:bookmarkStart w:id="0" w:name="_GoBack"/>
      <w:r w:rsidRPr="003D77C7">
        <w:rPr>
          <w:rFonts w:asciiTheme="minorHAnsi" w:eastAsia="Times New Roman" w:hAnsiTheme="minorHAnsi" w:cstheme="minorHAnsi"/>
          <w:sz w:val="22"/>
          <w:szCs w:val="22"/>
        </w:rPr>
        <w:t xml:space="preserve">KLAUZULA INFORMACYJNA DLA CZŁONKÓW </w:t>
      </w:r>
      <w:r w:rsidRPr="003D77C7">
        <w:rPr>
          <w:rFonts w:asciiTheme="minorHAnsi" w:eastAsia="Times New Roman" w:hAnsiTheme="minorHAnsi" w:cstheme="minorHAnsi"/>
          <w:sz w:val="22"/>
          <w:szCs w:val="22"/>
        </w:rPr>
        <w:br/>
        <w:t>POWIATOWEJ RADY RYNKU PRACY W RADOMIU</w:t>
      </w:r>
    </w:p>
    <w:bookmarkEnd w:id="0"/>
    <w:p w:rsidR="00535B64" w:rsidRPr="00554A8F" w:rsidRDefault="00535B64" w:rsidP="00535B64">
      <w:pPr>
        <w:pStyle w:val="Nagwek3"/>
        <w:spacing w:before="0" w:beforeAutospacing="0" w:after="0" w:afterAutospacing="0" w:line="300" w:lineRule="auto"/>
        <w:jc w:val="both"/>
        <w:rPr>
          <w:rFonts w:asciiTheme="minorHAnsi" w:eastAsia="Times New Roman" w:hAnsiTheme="minorHAnsi" w:cstheme="minorHAnsi"/>
          <w:sz w:val="22"/>
          <w:szCs w:val="22"/>
        </w:rPr>
      </w:pPr>
    </w:p>
    <w:p w:rsidR="00535B64" w:rsidRPr="00554A8F" w:rsidRDefault="00535B64" w:rsidP="00535B64">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rsidR="00535B64" w:rsidRPr="00554A8F" w:rsidRDefault="00535B64" w:rsidP="00535B64">
      <w:pPr>
        <w:pStyle w:val="NormalnyWeb"/>
        <w:spacing w:before="0" w:beforeAutospacing="0" w:after="0" w:afterAutospacing="0" w:line="276" w:lineRule="auto"/>
        <w:jc w:val="both"/>
        <w:rPr>
          <w:rFonts w:asciiTheme="minorHAnsi" w:hAnsiTheme="minorHAnsi" w:cstheme="minorHAnsi"/>
          <w:sz w:val="22"/>
          <w:szCs w:val="22"/>
        </w:rPr>
      </w:pPr>
    </w:p>
    <w:p w:rsidR="00535B64" w:rsidRPr="00554A8F" w:rsidRDefault="00535B64" w:rsidP="00535B64">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rsidR="00535B64" w:rsidRPr="00554A8F" w:rsidRDefault="00535B64" w:rsidP="00535B64">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sprawach związanych z Pana/Pani danymi proszę kontaktować się z Inspektorem Ochrony Danych</w:t>
      </w:r>
      <w:r>
        <w:rPr>
          <w:rFonts w:asciiTheme="minorHAnsi" w:hAnsiTheme="minorHAnsi" w:cstheme="minorHAnsi"/>
          <w:sz w:val="22"/>
          <w:szCs w:val="22"/>
        </w:rPr>
        <w:t xml:space="preserve"> Panem Piotrem Kropidłowskim</w:t>
      </w:r>
      <w:r w:rsidRPr="00554A8F">
        <w:rPr>
          <w:rFonts w:asciiTheme="minorHAnsi" w:hAnsiTheme="minorHAnsi" w:cstheme="minorHAnsi"/>
          <w:sz w:val="22"/>
          <w:szCs w:val="22"/>
        </w:rPr>
        <w:t xml:space="preserve"> pod adresem e-mail </w:t>
      </w:r>
      <w:hyperlink r:id="rId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rsidR="00535B64" w:rsidRPr="00554A8F" w:rsidRDefault="00535B64" w:rsidP="00535B64">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rsidR="00535B64" w:rsidRPr="00554A8F" w:rsidRDefault="00535B64" w:rsidP="00535B64">
      <w:pPr>
        <w:pStyle w:val="NormalnyWeb"/>
        <w:spacing w:before="0" w:beforeAutospacing="0" w:after="0" w:afterAutospacing="0" w:line="276" w:lineRule="auto"/>
        <w:ind w:left="284" w:hanging="284"/>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535B64" w:rsidRPr="00554A8F" w:rsidTr="00AF2D0D">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hideMark/>
          </w:tcPr>
          <w:p w:rsidR="00535B64" w:rsidRPr="00554A8F" w:rsidRDefault="00535B64" w:rsidP="00AF2D0D">
            <w:pPr>
              <w:pStyle w:val="NormalnyWeb"/>
              <w:spacing w:before="0" w:beforeAutospacing="0" w:after="0" w:afterAutospacing="0" w:line="276" w:lineRule="auto"/>
              <w:ind w:left="284" w:hanging="284"/>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3402" w:type="dxa"/>
            <w:tcBorders>
              <w:top w:val="outset" w:sz="6" w:space="0" w:color="auto"/>
              <w:left w:val="outset" w:sz="6" w:space="0" w:color="auto"/>
              <w:bottom w:val="outset" w:sz="6" w:space="0" w:color="auto"/>
              <w:right w:val="outset" w:sz="6" w:space="0" w:color="auto"/>
            </w:tcBorders>
            <w:vAlign w:val="center"/>
            <w:hideMark/>
          </w:tcPr>
          <w:p w:rsidR="00535B64" w:rsidRPr="00554A8F" w:rsidRDefault="00535B64" w:rsidP="00AF2D0D">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rsidR="00535B64" w:rsidRPr="00554A8F" w:rsidRDefault="00535B64" w:rsidP="00AF2D0D">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535B64" w:rsidRPr="00554A8F" w:rsidTr="00AF2D0D">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rsidR="00535B64" w:rsidRPr="007A2C2F" w:rsidRDefault="00535B64" w:rsidP="00AF2D0D">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sidRPr="007A2C2F">
              <w:rPr>
                <w:rFonts w:asciiTheme="minorHAnsi" w:eastAsia="Calibri" w:hAnsiTheme="minorHAnsi" w:cstheme="minorHAnsi"/>
                <w:sz w:val="20"/>
                <w:szCs w:val="20"/>
                <w:lang w:eastAsia="en-US"/>
              </w:rPr>
              <w:t xml:space="preserve">Realizacja zadań ustawowych </w:t>
            </w:r>
            <w:r>
              <w:rPr>
                <w:rFonts w:asciiTheme="minorHAnsi" w:eastAsia="Calibri" w:hAnsiTheme="minorHAnsi" w:cstheme="minorHAnsi"/>
                <w:sz w:val="20"/>
                <w:szCs w:val="20"/>
                <w:lang w:eastAsia="en-US"/>
              </w:rPr>
              <w:t xml:space="preserve">w zakresie funkcjonowania </w:t>
            </w:r>
            <w:r w:rsidRPr="007A2C2F">
              <w:rPr>
                <w:rFonts w:asciiTheme="minorHAnsi" w:eastAsia="Calibri" w:hAnsiTheme="minorHAnsi" w:cstheme="minorHAnsi"/>
                <w:sz w:val="20"/>
                <w:szCs w:val="20"/>
                <w:lang w:eastAsia="en-US"/>
              </w:rPr>
              <w:t>Powiatow</w:t>
            </w:r>
            <w:r>
              <w:rPr>
                <w:rFonts w:asciiTheme="minorHAnsi" w:eastAsia="Calibri" w:hAnsiTheme="minorHAnsi" w:cstheme="minorHAnsi"/>
                <w:sz w:val="20"/>
                <w:szCs w:val="20"/>
                <w:lang w:eastAsia="en-US"/>
              </w:rPr>
              <w:t xml:space="preserve">ej Rady Rynku Pracy jako organu </w:t>
            </w:r>
            <w:r w:rsidRPr="007A2C2F">
              <w:rPr>
                <w:rFonts w:asciiTheme="minorHAnsi" w:eastAsia="Calibri" w:hAnsiTheme="minorHAnsi" w:cstheme="minorHAnsi"/>
                <w:sz w:val="20"/>
                <w:szCs w:val="20"/>
                <w:lang w:eastAsia="en-US"/>
              </w:rPr>
              <w:t>opiniodawczo – doradczego Starosty</w:t>
            </w:r>
          </w:p>
        </w:tc>
        <w:tc>
          <w:tcPr>
            <w:tcW w:w="3402" w:type="dxa"/>
            <w:tcBorders>
              <w:top w:val="outset" w:sz="6" w:space="0" w:color="auto"/>
              <w:left w:val="outset" w:sz="6" w:space="0" w:color="auto"/>
              <w:bottom w:val="outset" w:sz="6" w:space="0" w:color="auto"/>
              <w:right w:val="outset" w:sz="6" w:space="0" w:color="auto"/>
            </w:tcBorders>
            <w:vAlign w:val="center"/>
          </w:tcPr>
          <w:p w:rsidR="00535B64" w:rsidRPr="009B4D19" w:rsidRDefault="00535B64" w:rsidP="00535B64">
            <w:pPr>
              <w:numPr>
                <w:ilvl w:val="0"/>
                <w:numId w:val="1"/>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Ustawa z dnia 20 kwietnia 2004r. o promocji zatrudnienia i instytucjach rynku pracy</w:t>
            </w:r>
          </w:p>
          <w:p w:rsidR="00535B64" w:rsidRPr="009B4D19" w:rsidRDefault="00535B64" w:rsidP="00535B64">
            <w:pPr>
              <w:numPr>
                <w:ilvl w:val="0"/>
                <w:numId w:val="1"/>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Zgoda osoby, której dane dotyczą</w:t>
            </w:r>
          </w:p>
        </w:tc>
        <w:tc>
          <w:tcPr>
            <w:tcW w:w="2410" w:type="dxa"/>
            <w:tcBorders>
              <w:top w:val="outset" w:sz="6" w:space="0" w:color="auto"/>
              <w:left w:val="outset" w:sz="6" w:space="0" w:color="auto"/>
              <w:bottom w:val="outset" w:sz="6" w:space="0" w:color="auto"/>
              <w:right w:val="outset" w:sz="6" w:space="0" w:color="auto"/>
            </w:tcBorders>
          </w:tcPr>
          <w:p w:rsidR="00535B64" w:rsidRDefault="00535B64" w:rsidP="00AF2D0D">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535B64" w:rsidRPr="007A2C2F" w:rsidRDefault="00535B64" w:rsidP="00AF2D0D">
            <w:pPr>
              <w:pStyle w:val="NormalnyWeb"/>
              <w:spacing w:before="0" w:beforeAutospacing="0" w:after="0" w:afterAutospacing="0" w:line="276" w:lineRule="auto"/>
              <w:ind w:left="284" w:hanging="284"/>
              <w:jc w:val="center"/>
              <w:rPr>
                <w:rFonts w:asciiTheme="minorHAnsi" w:hAnsiTheme="minorHAnsi" w:cstheme="minorHAnsi"/>
                <w:sz w:val="20"/>
                <w:szCs w:val="20"/>
              </w:rPr>
            </w:pPr>
            <w:r w:rsidRPr="007A2C2F">
              <w:rPr>
                <w:rFonts w:asciiTheme="minorHAnsi" w:hAnsiTheme="minorHAnsi" w:cstheme="minorHAnsi"/>
                <w:sz w:val="20"/>
                <w:szCs w:val="20"/>
              </w:rPr>
              <w:t>Zgodnie z Jednolitym Rzeczowym Wykazem Akt</w:t>
            </w:r>
          </w:p>
        </w:tc>
      </w:tr>
      <w:tr w:rsidR="00535B64" w:rsidRPr="00554A8F" w:rsidTr="00AF2D0D">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rsidR="00535B64" w:rsidRPr="007A2C2F" w:rsidRDefault="00535B64" w:rsidP="00AF2D0D">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Zapewnienie bezpieczeństwa osób i mienia (dane osobowe pracowników, interesantów) poprzez prowadzenie monitoringu</w:t>
            </w:r>
          </w:p>
        </w:tc>
        <w:tc>
          <w:tcPr>
            <w:tcW w:w="3402" w:type="dxa"/>
            <w:tcBorders>
              <w:top w:val="outset" w:sz="6" w:space="0" w:color="auto"/>
              <w:left w:val="outset" w:sz="6" w:space="0" w:color="auto"/>
              <w:bottom w:val="outset" w:sz="6" w:space="0" w:color="auto"/>
              <w:right w:val="outset" w:sz="6" w:space="0" w:color="auto"/>
            </w:tcBorders>
            <w:vAlign w:val="center"/>
          </w:tcPr>
          <w:p w:rsidR="00535B64" w:rsidRPr="00EC7F8F" w:rsidRDefault="00535B64" w:rsidP="00535B64">
            <w:pPr>
              <w:numPr>
                <w:ilvl w:val="0"/>
                <w:numId w:val="1"/>
              </w:numPr>
              <w:spacing w:line="276" w:lineRule="auto"/>
              <w:ind w:left="284" w:hanging="284"/>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Art. 6 ust. 1 lit. c RODO</w:t>
            </w:r>
          </w:p>
        </w:tc>
        <w:tc>
          <w:tcPr>
            <w:tcW w:w="2410" w:type="dxa"/>
            <w:tcBorders>
              <w:top w:val="outset" w:sz="6" w:space="0" w:color="auto"/>
              <w:left w:val="outset" w:sz="6" w:space="0" w:color="auto"/>
              <w:bottom w:val="outset" w:sz="6" w:space="0" w:color="auto"/>
              <w:right w:val="outset" w:sz="6" w:space="0" w:color="auto"/>
            </w:tcBorders>
          </w:tcPr>
          <w:p w:rsidR="00535B64" w:rsidRDefault="00535B64" w:rsidP="00AF2D0D">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535B64" w:rsidRDefault="00535B64" w:rsidP="00AF2D0D">
            <w:pPr>
              <w:pStyle w:val="NormalnyWeb"/>
              <w:spacing w:before="0" w:beforeAutospacing="0" w:after="0" w:afterAutospacing="0" w:line="276" w:lineRule="auto"/>
              <w:ind w:left="284" w:hanging="284"/>
              <w:jc w:val="center"/>
              <w:rPr>
                <w:rFonts w:asciiTheme="minorHAnsi" w:hAnsiTheme="minorHAnsi" w:cstheme="minorHAnsi"/>
                <w:sz w:val="20"/>
                <w:szCs w:val="20"/>
              </w:rPr>
            </w:pPr>
            <w:r>
              <w:rPr>
                <w:rFonts w:asciiTheme="minorHAnsi" w:hAnsiTheme="minorHAnsi" w:cstheme="minorHAnsi"/>
                <w:sz w:val="20"/>
                <w:szCs w:val="20"/>
              </w:rPr>
              <w:t>Okres nie dłuższy niż 30 dni</w:t>
            </w:r>
          </w:p>
        </w:tc>
      </w:tr>
    </w:tbl>
    <w:p w:rsidR="00535B64" w:rsidRPr="00554A8F" w:rsidRDefault="00535B64" w:rsidP="00535B64">
      <w:pPr>
        <w:pStyle w:val="NormalnyWeb"/>
        <w:spacing w:before="0" w:beforeAutospacing="0" w:after="0" w:afterAutospacing="0" w:line="276" w:lineRule="auto"/>
        <w:ind w:left="284" w:hanging="284"/>
        <w:jc w:val="both"/>
        <w:rPr>
          <w:rFonts w:asciiTheme="minorHAnsi" w:hAnsiTheme="minorHAnsi" w:cstheme="minorHAnsi"/>
          <w:sz w:val="22"/>
          <w:szCs w:val="22"/>
        </w:rPr>
      </w:pPr>
    </w:p>
    <w:p w:rsidR="00535B64" w:rsidRPr="00554A8F" w:rsidRDefault="00535B64" w:rsidP="00535B64">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zakresie przetwarzania danych osobowych posiadają Państwo następujące prawa:</w:t>
      </w:r>
    </w:p>
    <w:p w:rsidR="00535B64" w:rsidRPr="00554A8F" w:rsidRDefault="00535B64" w:rsidP="00535B64">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dostępu do treści swoich danych</w:t>
      </w:r>
      <w:r w:rsidRPr="00554A8F">
        <w:rPr>
          <w:rFonts w:asciiTheme="minorHAnsi" w:eastAsia="Times New Roman" w:hAnsiTheme="minorHAnsi" w:cstheme="minorHAnsi"/>
          <w:sz w:val="22"/>
          <w:szCs w:val="22"/>
        </w:rPr>
        <w:t xml:space="preserve"> – korzystając z tego prawa mają Państwo możliwość pozyskania informacji, jakie dane, w jaki sposób i w jakim celu są przetwarzane,</w:t>
      </w:r>
    </w:p>
    <w:p w:rsidR="00535B64" w:rsidRPr="00554A8F" w:rsidRDefault="00535B64" w:rsidP="00535B64">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ich sprostowania</w:t>
      </w:r>
      <w:r w:rsidRPr="00554A8F">
        <w:rPr>
          <w:rFonts w:asciiTheme="minorHAnsi" w:eastAsia="Times New Roman" w:hAnsiTheme="minorHAnsi" w:cstheme="minorHAnsi"/>
          <w:sz w:val="22"/>
          <w:szCs w:val="22"/>
        </w:rPr>
        <w:t xml:space="preserve"> – korzystając z tego prawa mogą Państwo zgłosić do nas konieczność poprawienia niepoprawnych danych lub uzupełnienia danych wynikających z błędu przy zbieraniu, czy przetwarzaniu danych,</w:t>
      </w:r>
    </w:p>
    <w:p w:rsidR="00535B64" w:rsidRPr="00554A8F" w:rsidRDefault="00535B64" w:rsidP="00535B64">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usunięcia</w:t>
      </w:r>
      <w:r w:rsidRPr="00554A8F">
        <w:rPr>
          <w:rFonts w:asciiTheme="minorHAnsi" w:eastAsia="Times New Roman" w:hAnsiTheme="minorHAnsi" w:cstheme="minorHAnsi"/>
          <w:sz w:val="22"/>
          <w:szCs w:val="22"/>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535B64" w:rsidRPr="00554A8F" w:rsidRDefault="00535B64" w:rsidP="00535B64">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ograniczenia przetwarzania</w:t>
      </w:r>
      <w:r w:rsidRPr="00554A8F">
        <w:rPr>
          <w:rFonts w:asciiTheme="minorHAnsi" w:eastAsia="Times New Roman" w:hAnsiTheme="minorHAnsi" w:cstheme="minorHAnsi"/>
          <w:sz w:val="22"/>
          <w:szCs w:val="22"/>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535B64" w:rsidRPr="00554A8F" w:rsidRDefault="00535B64" w:rsidP="00535B64">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przenoszenia danych</w:t>
      </w:r>
      <w:r w:rsidRPr="00554A8F">
        <w:rPr>
          <w:rFonts w:asciiTheme="minorHAnsi" w:eastAsia="Times New Roman" w:hAnsiTheme="minorHAnsi" w:cstheme="minorHAnsi"/>
          <w:sz w:val="22"/>
          <w:szCs w:val="22"/>
        </w:rPr>
        <w:t xml:space="preserve"> – ma zastosowanie jedynie w przypadkach jeżeli dane są przetwarzane na podstawie zgody i w sposób zautomatyzowany.</w:t>
      </w:r>
    </w:p>
    <w:p w:rsidR="00535B64" w:rsidRPr="00554A8F" w:rsidRDefault="00535B64" w:rsidP="00535B64">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wniesienia sprzeciwu</w:t>
      </w:r>
      <w:r w:rsidRPr="00554A8F">
        <w:rPr>
          <w:rFonts w:asciiTheme="minorHAnsi" w:eastAsia="Times New Roman" w:hAnsiTheme="minorHAnsi" w:cstheme="minorHAnsi"/>
          <w:sz w:val="22"/>
          <w:szCs w:val="22"/>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rsidR="00535B64" w:rsidRPr="00554A8F" w:rsidRDefault="00535B64" w:rsidP="00535B64">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lastRenderedPageBreak/>
        <w:t>prawo do cofnięcia zgody na ich przetwarzanie</w:t>
      </w:r>
      <w:r w:rsidRPr="00554A8F">
        <w:rPr>
          <w:rFonts w:asciiTheme="minorHAnsi" w:eastAsia="Times New Roman" w:hAnsiTheme="minorHAnsi" w:cstheme="minorHAnsi"/>
          <w:sz w:val="22"/>
          <w:szCs w:val="22"/>
        </w:rPr>
        <w:t xml:space="preserve"> - w dowolnym momencie bez wpływu na zgodność z prawem przetwarzania, w wypadku jeżeli przetwarzania którego dokonano na podstawie zgody wyrażonej przed jej cofnięciem.</w:t>
      </w:r>
    </w:p>
    <w:p w:rsidR="00535B64" w:rsidRPr="00554A8F" w:rsidRDefault="00535B64" w:rsidP="00535B64">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Mają Państwo prawo wniesienia skargi do organu nadzorczego</w:t>
      </w:r>
      <w:r>
        <w:rPr>
          <w:rFonts w:asciiTheme="minorHAnsi" w:hAnsiTheme="minorHAnsi" w:cstheme="minorHAnsi"/>
          <w:sz w:val="22"/>
          <w:szCs w:val="22"/>
        </w:rPr>
        <w:t xml:space="preserve"> tj. Prezesa Urzędu Ochrony Danych Osobowych</w:t>
      </w:r>
      <w:r w:rsidRPr="00554A8F">
        <w:rPr>
          <w:rFonts w:asciiTheme="minorHAnsi" w:hAnsiTheme="minorHAnsi" w:cstheme="minorHAnsi"/>
          <w:sz w:val="22"/>
          <w:szCs w:val="22"/>
        </w:rPr>
        <w:t>, gdy uznają Państwo, iż przetwarzanie danych osobowych Państwa dotyczących narusza przepisy prawa.</w:t>
      </w:r>
    </w:p>
    <w:p w:rsidR="00535B64" w:rsidRPr="00C43DAB" w:rsidRDefault="00535B64" w:rsidP="00535B64">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Podanie przez Państwa danych osobowych jest dobrowolne, ale konieczne dla celów przedstawionych w tabeli za wyjątkiem celów wynikających z przepisów prawa</w:t>
      </w:r>
      <w:r>
        <w:rPr>
          <w:rFonts w:asciiTheme="minorHAnsi" w:hAnsiTheme="minorHAnsi" w:cstheme="minorHAnsi"/>
          <w:sz w:val="22"/>
          <w:szCs w:val="22"/>
        </w:rPr>
        <w:t>,</w:t>
      </w:r>
      <w:r w:rsidRPr="00554A8F">
        <w:rPr>
          <w:rFonts w:asciiTheme="minorHAnsi" w:hAnsiTheme="minorHAnsi" w:cstheme="minorHAnsi"/>
          <w:sz w:val="22"/>
          <w:szCs w:val="22"/>
        </w:rPr>
        <w:t xml:space="preserve"> gdzie podanie danych jest obowiązkowe.</w:t>
      </w:r>
      <w:r>
        <w:rPr>
          <w:rFonts w:asciiTheme="minorHAnsi" w:hAnsiTheme="minorHAnsi" w:cstheme="minorHAnsi"/>
          <w:sz w:val="22"/>
          <w:szCs w:val="22"/>
        </w:rPr>
        <w:t xml:space="preserve"> </w:t>
      </w:r>
      <w:r w:rsidRPr="00C43DAB">
        <w:rPr>
          <w:rFonts w:asciiTheme="minorHAnsi" w:hAnsiTheme="minorHAnsi" w:cstheme="minorHAnsi"/>
          <w:sz w:val="22"/>
          <w:szCs w:val="22"/>
        </w:rPr>
        <w:t>Niepodanie danych osobowych będzie skutkowało nie zrealizowaniem celu</w:t>
      </w:r>
      <w:r>
        <w:rPr>
          <w:rFonts w:asciiTheme="minorHAnsi" w:hAnsiTheme="minorHAnsi" w:cstheme="minorHAnsi"/>
          <w:sz w:val="22"/>
          <w:szCs w:val="22"/>
        </w:rPr>
        <w:t>,</w:t>
      </w:r>
      <w:r w:rsidRPr="00C43DAB">
        <w:rPr>
          <w:rFonts w:asciiTheme="minorHAnsi" w:hAnsiTheme="minorHAnsi" w:cstheme="minorHAnsi"/>
          <w:sz w:val="22"/>
          <w:szCs w:val="22"/>
        </w:rPr>
        <w:t xml:space="preserve"> dla którego miały być przetwarzane.</w:t>
      </w:r>
    </w:p>
    <w:p w:rsidR="00535B64" w:rsidRPr="00AE6329" w:rsidRDefault="00535B64" w:rsidP="00535B64">
      <w:pPr>
        <w:pStyle w:val="NormalnyWeb"/>
        <w:numPr>
          <w:ilvl w:val="0"/>
          <w:numId w:val="4"/>
        </w:numPr>
        <w:spacing w:before="0" w:beforeAutospacing="0" w:after="0" w:afterAutospacing="0" w:line="276" w:lineRule="auto"/>
        <w:ind w:left="284" w:hanging="284"/>
        <w:jc w:val="both"/>
        <w:rPr>
          <w:rFonts w:asciiTheme="minorHAnsi" w:hAnsiTheme="minorHAnsi" w:cstheme="minorHAnsi"/>
          <w:b/>
          <w:sz w:val="22"/>
          <w:szCs w:val="22"/>
          <w:u w:val="single"/>
        </w:rPr>
      </w:pPr>
      <w:r w:rsidRPr="00AE6329">
        <w:rPr>
          <w:rFonts w:asciiTheme="minorHAnsi" w:hAnsiTheme="minorHAnsi" w:cstheme="minorHAnsi"/>
          <w:sz w:val="22"/>
          <w:szCs w:val="22"/>
        </w:rPr>
        <w:t>Państwa dane nie będą podlegać zautomatyzowanemu podejmowaniu decyzji, w tym również w formie profilowania.</w:t>
      </w:r>
    </w:p>
    <w:p w:rsidR="00535B64" w:rsidRDefault="00535B64" w:rsidP="00535B64">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eastAsia="Times New Roman" w:hAnsiTheme="minorHAnsi" w:cstheme="minorHAnsi"/>
          <w:sz w:val="22"/>
          <w:szCs w:val="22"/>
        </w:rPr>
        <w:t>Państwa dane nie będą przekazywane do państwa trzeciego lub organizacji międzynarodowej</w:t>
      </w:r>
      <w:r>
        <w:rPr>
          <w:rFonts w:asciiTheme="minorHAnsi" w:eastAsia="Times New Roman" w:hAnsiTheme="minorHAnsi" w:cstheme="minorHAnsi"/>
          <w:sz w:val="22"/>
          <w:szCs w:val="22"/>
        </w:rPr>
        <w:t>.</w:t>
      </w:r>
      <w:r w:rsidRPr="00554A8F">
        <w:rPr>
          <w:rFonts w:asciiTheme="minorHAnsi" w:eastAsia="Times New Roman" w:hAnsiTheme="minorHAnsi" w:cstheme="minorHAnsi"/>
          <w:sz w:val="22"/>
          <w:szCs w:val="22"/>
        </w:rPr>
        <w:t xml:space="preserve"> </w:t>
      </w:r>
    </w:p>
    <w:p w:rsidR="00535B64" w:rsidRPr="006E015F" w:rsidRDefault="00535B64" w:rsidP="00535B64">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6E015F">
        <w:rPr>
          <w:rFonts w:asciiTheme="minorHAnsi" w:eastAsia="Times New Roman" w:hAnsiTheme="minorHAnsi" w:cstheme="minorHAnsi"/>
          <w:sz w:val="22"/>
          <w:szCs w:val="22"/>
        </w:rPr>
        <w:t>W sytuacjach określonych przepisami prawa Pana/Pani dane osobowe mogą być udostępniane między innymi:</w:t>
      </w:r>
    </w:p>
    <w:p w:rsidR="00535B64" w:rsidRPr="006E015F" w:rsidRDefault="00535B64" w:rsidP="00535B64">
      <w:pPr>
        <w:pStyle w:val="NormalnyWeb"/>
        <w:numPr>
          <w:ilvl w:val="0"/>
          <w:numId w:val="3"/>
        </w:numPr>
        <w:spacing w:line="276" w:lineRule="auto"/>
        <w:jc w:val="both"/>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Odbiorcom danych upoważnionych do ich otrzymania na podstawie obowiązujących przepisów prawa</w:t>
      </w:r>
      <w:r>
        <w:rPr>
          <w:rFonts w:asciiTheme="minorHAnsi" w:eastAsia="Times New Roman" w:hAnsiTheme="minorHAnsi" w:cstheme="minorHAnsi"/>
          <w:sz w:val="22"/>
          <w:szCs w:val="22"/>
        </w:rPr>
        <w:t>;</w:t>
      </w:r>
    </w:p>
    <w:p w:rsidR="00535B64" w:rsidRDefault="00535B64" w:rsidP="00535B64">
      <w:pPr>
        <w:pStyle w:val="NormalnyWeb"/>
        <w:numPr>
          <w:ilvl w:val="0"/>
          <w:numId w:val="3"/>
        </w:numPr>
        <w:spacing w:line="276" w:lineRule="auto"/>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podmiotom prowadzącym działalność pocztową lub</w:t>
      </w:r>
      <w:r>
        <w:rPr>
          <w:rFonts w:asciiTheme="minorHAnsi" w:eastAsia="Times New Roman" w:hAnsiTheme="minorHAnsi" w:cstheme="minorHAnsi"/>
          <w:sz w:val="22"/>
          <w:szCs w:val="22"/>
        </w:rPr>
        <w:t xml:space="preserve"> kurierską, dostawcom usług IT</w:t>
      </w:r>
      <w:r w:rsidRPr="006E015F">
        <w:rPr>
          <w:rFonts w:asciiTheme="minorHAnsi" w:eastAsia="Times New Roman" w:hAnsiTheme="minorHAnsi" w:cstheme="minorHAnsi"/>
          <w:sz w:val="22"/>
          <w:szCs w:val="22"/>
        </w:rPr>
        <w:t>, podmiotom p</w:t>
      </w:r>
      <w:r>
        <w:rPr>
          <w:rFonts w:asciiTheme="minorHAnsi" w:eastAsia="Times New Roman" w:hAnsiTheme="minorHAnsi" w:cstheme="minorHAnsi"/>
          <w:sz w:val="22"/>
          <w:szCs w:val="22"/>
        </w:rPr>
        <w:t>rzechowującym archiwa zakładowe</w:t>
      </w:r>
      <w:r w:rsidRPr="006E015F">
        <w:rPr>
          <w:rFonts w:asciiTheme="minorHAnsi" w:eastAsia="Times New Roman" w:hAnsiTheme="minorHAnsi" w:cstheme="minorHAnsi"/>
          <w:sz w:val="22"/>
          <w:szCs w:val="22"/>
        </w:rPr>
        <w:t>;</w:t>
      </w:r>
    </w:p>
    <w:p w:rsidR="00535B64" w:rsidRPr="006E015F" w:rsidRDefault="00535B64" w:rsidP="00535B64">
      <w:pPr>
        <w:pStyle w:val="NormalnyWeb"/>
        <w:numPr>
          <w:ilvl w:val="0"/>
          <w:numId w:val="3"/>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Pr="006E015F">
        <w:rPr>
          <w:rFonts w:asciiTheme="minorHAnsi" w:eastAsia="Times New Roman" w:hAnsiTheme="minorHAnsi" w:cstheme="minorHAnsi"/>
          <w:sz w:val="22"/>
          <w:szCs w:val="22"/>
        </w:rPr>
        <w:t>nnym odbiorcom danych z którymi zawarto umowy powierzenia danych;</w:t>
      </w:r>
    </w:p>
    <w:p w:rsidR="00963988" w:rsidRDefault="00963988"/>
    <w:sectPr w:rsidR="00963988" w:rsidSect="00535B6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F29"/>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A933E1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64"/>
    <w:rsid w:val="00535B64"/>
    <w:rsid w:val="009639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B64"/>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semiHidden/>
    <w:unhideWhenUsed/>
    <w:qFormat/>
    <w:rsid w:val="00535B64"/>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535B64"/>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535B64"/>
    <w:pPr>
      <w:spacing w:before="100" w:beforeAutospacing="1" w:after="100" w:afterAutospacing="1"/>
    </w:pPr>
  </w:style>
  <w:style w:type="character" w:styleId="Pogrubienie">
    <w:name w:val="Strong"/>
    <w:basedOn w:val="Domylnaczcionkaakapitu"/>
    <w:uiPriority w:val="22"/>
    <w:qFormat/>
    <w:rsid w:val="00535B64"/>
    <w:rPr>
      <w:b/>
      <w:bCs/>
    </w:rPr>
  </w:style>
  <w:style w:type="character" w:styleId="Hipercze">
    <w:name w:val="Hyperlink"/>
    <w:basedOn w:val="Domylnaczcionkaakapitu"/>
    <w:uiPriority w:val="99"/>
    <w:unhideWhenUsed/>
    <w:rsid w:val="00535B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B64"/>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semiHidden/>
    <w:unhideWhenUsed/>
    <w:qFormat/>
    <w:rsid w:val="00535B64"/>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535B64"/>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535B64"/>
    <w:pPr>
      <w:spacing w:before="100" w:beforeAutospacing="1" w:after="100" w:afterAutospacing="1"/>
    </w:pPr>
  </w:style>
  <w:style w:type="character" w:styleId="Pogrubienie">
    <w:name w:val="Strong"/>
    <w:basedOn w:val="Domylnaczcionkaakapitu"/>
    <w:uiPriority w:val="22"/>
    <w:qFormat/>
    <w:rsid w:val="00535B64"/>
    <w:rPr>
      <w:b/>
      <w:bCs/>
    </w:rPr>
  </w:style>
  <w:style w:type="character" w:styleId="Hipercze">
    <w:name w:val="Hyperlink"/>
    <w:basedOn w:val="Domylnaczcionkaakapitu"/>
    <w:uiPriority w:val="99"/>
    <w:unhideWhenUsed/>
    <w:rsid w:val="00535B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comp-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upradom.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4382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oper2</dc:creator>
  <cp:lastModifiedBy>oper2</cp:lastModifiedBy>
  <cp:revision>1</cp:revision>
  <dcterms:created xsi:type="dcterms:W3CDTF">2018-07-30T10:30:00Z</dcterms:created>
  <dcterms:modified xsi:type="dcterms:W3CDTF">2018-07-30T10:32:00Z</dcterms:modified>
</cp:coreProperties>
</file>